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6DA1" w14:textId="77777777" w:rsidR="00132A81" w:rsidRPr="00D23F48" w:rsidRDefault="00132A81" w:rsidP="00132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24438757" w14:textId="77777777" w:rsidR="00132A81" w:rsidRPr="00D23F48" w:rsidRDefault="00132A81" w:rsidP="00132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48">
        <w:rPr>
          <w:rFonts w:ascii="Times New Roman" w:hAnsi="Times New Roman" w:cs="Times New Roman"/>
          <w:b/>
          <w:sz w:val="28"/>
          <w:szCs w:val="28"/>
        </w:rPr>
        <w:t>для определения вовлеченности несовершеннолетних и молодежи в деструктивные и социально-опасные течения, в том числе экстремистской и террористической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3F48">
        <w:rPr>
          <w:rFonts w:ascii="Times New Roman" w:hAnsi="Times New Roman" w:cs="Times New Roman"/>
          <w:b/>
          <w:sz w:val="28"/>
          <w:szCs w:val="28"/>
        </w:rPr>
        <w:t xml:space="preserve"> в сети Интернет.</w:t>
      </w:r>
    </w:p>
    <w:p w14:paraId="4DABE3E1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20F52" w14:textId="77777777" w:rsidR="00132A81" w:rsidRPr="00D23F48" w:rsidRDefault="00132A81" w:rsidP="0013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В настоящее время в сети Интернет публикуется много материалов экстремистского, агрессивного и социально опасного содержания, через которые происходит вовлечение детей в противоправные действия. Результатом бесконтрольного общения несовершеннолетних в сети Интернет является их участие в массовых драках, в социальных группах и играх, формирующих суицидальное, агрессивное и социально-опасное поведение. При этом, основными способами коммуникации в сети Интернет являются социальные сети, некоторые из которых даже превосходят иные медиа средства, в том числе федеральные телеканалы.</w:t>
      </w:r>
    </w:p>
    <w:p w14:paraId="25229BCD" w14:textId="77777777" w:rsidR="00132A81" w:rsidRPr="00D23F48" w:rsidRDefault="00132A81" w:rsidP="00132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Среди социальных сетей лидирующее положение в данном сегменте информационного пространства в Российской Федерации занимает социальная сеть «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ВКонтакте</w:t>
      </w:r>
      <w:proofErr w:type="gramStart"/>
      <w:r w:rsidRPr="00D23F48">
        <w:rPr>
          <w:rFonts w:ascii="Times New Roman" w:hAnsi="Times New Roman" w:cs="Times New Roman"/>
          <w:sz w:val="28"/>
          <w:szCs w:val="28"/>
        </w:rPr>
        <w:t>».Основная</w:t>
      </w:r>
      <w:proofErr w:type="spellEnd"/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 часть пользователей социальной сети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48">
        <w:rPr>
          <w:rFonts w:ascii="Times New Roman" w:hAnsi="Times New Roman" w:cs="Times New Roman"/>
          <w:sz w:val="28"/>
          <w:szCs w:val="28"/>
        </w:rPr>
        <w:t>является представителями молодого поколения (школьники старших классов и студенты образовательных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FC73D" w14:textId="77777777" w:rsidR="00132A81" w:rsidRPr="00D23F48" w:rsidRDefault="00132A81" w:rsidP="0013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Особое значение в организации профилактической работы с подростками может иметь проведение адресной профилактической работы с лицами, входящими в «группы риска». Однако внешние проявления поведения человека не всегда могут в полной мере свидетельствовать о реальных психологических проблемах подростка, его увлечениях и интересах, в социальных сетях они могут проявлять свои интересы более свободно. Поэтому для получения полной картины психологического строения личности учащегося очень важным будет регулярный просмотр информации, содержащейся на его странице, а также на страницах сообществ (групп) в которых он состоит и на новости, которых подписан, а также пользователей, состоящих у него в друзьях, так как благодаря им формируется его персональная новостная лента и он имеет возможность общаться с пользователями этого круга.</w:t>
      </w:r>
    </w:p>
    <w:p w14:paraId="474B38BD" w14:textId="77777777" w:rsidR="00132A81" w:rsidRPr="00D23F48" w:rsidRDefault="00132A81" w:rsidP="0013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Распространение деструктивного и социально-опасного контента в социальных сетях зачатую приобретает характер субкультур, имеющих наибольшее отражение и развитие в сообществах (группах) соответствующей тематической направленности. При этом пользователями, состоящими в этих сообществах (группах), зачастую используется своеобразные разговорные выражения (сленг), символика, аудио и видеозаписи.</w:t>
      </w:r>
    </w:p>
    <w:p w14:paraId="2BCC92BD" w14:textId="77777777" w:rsidR="00132A81" w:rsidRPr="00D23F48" w:rsidRDefault="00132A81" w:rsidP="00132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В настоящее время наиболее широкое распространение и резонансное освещение в средствах массовой информации получили следующие виды деструктивных и социально-опасных проявлений (субкультур, молодёжных движений и увлечений):</w:t>
      </w:r>
    </w:p>
    <w:p w14:paraId="62261B99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- «группы смерти» или «синий кит»;</w:t>
      </w:r>
    </w:p>
    <w:p w14:paraId="6AFDAC99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- «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Shooters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>»;</w:t>
      </w:r>
    </w:p>
    <w:p w14:paraId="20D358A1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- экстремистские и террористические проявления;</w:t>
      </w:r>
    </w:p>
    <w:p w14:paraId="66FBD374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lastRenderedPageBreak/>
        <w:t>- увлечение пиротехническими и взрывоопасными веществами;</w:t>
      </w:r>
    </w:p>
    <w:p w14:paraId="65EC0778" w14:textId="77777777" w:rsidR="00132A81" w:rsidRPr="00D23F48" w:rsidRDefault="00132A81" w:rsidP="0013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- «АУЕ».</w:t>
      </w:r>
    </w:p>
    <w:p w14:paraId="0535534A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97"/>
    <w:rsid w:val="00132A81"/>
    <w:rsid w:val="005D5A55"/>
    <w:rsid w:val="00C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D827-A342-4AB2-8E66-0C8D80C5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2021-03-10T06:56:00Z</dcterms:created>
  <dcterms:modified xsi:type="dcterms:W3CDTF">2021-03-10T06:56:00Z</dcterms:modified>
</cp:coreProperties>
</file>