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DE343" w14:textId="77777777" w:rsidR="007477BF" w:rsidRDefault="007477BF" w:rsidP="00747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b/>
          <w:sz w:val="28"/>
          <w:szCs w:val="28"/>
        </w:rPr>
        <w:t>Действия при поступлении угрозы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совершения </w:t>
      </w:r>
      <w:r w:rsidRPr="00A12578">
        <w:rPr>
          <w:rFonts w:ascii="Times New Roman" w:hAnsi="Times New Roman" w:cs="Times New Roman"/>
          <w:b/>
          <w:sz w:val="28"/>
          <w:szCs w:val="28"/>
        </w:rPr>
        <w:t>террористического</w:t>
      </w:r>
    </w:p>
    <w:p w14:paraId="66243E2E" w14:textId="77777777" w:rsidR="007477BF" w:rsidRDefault="007477BF" w:rsidP="00747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b/>
          <w:sz w:val="28"/>
          <w:szCs w:val="28"/>
        </w:rPr>
        <w:t>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578">
        <w:rPr>
          <w:rFonts w:ascii="Times New Roman" w:hAnsi="Times New Roman" w:cs="Times New Roman"/>
          <w:b/>
          <w:sz w:val="28"/>
          <w:szCs w:val="28"/>
        </w:rPr>
        <w:t>по телефону:</w:t>
      </w:r>
    </w:p>
    <w:p w14:paraId="1772576F" w14:textId="77777777" w:rsidR="007477BF" w:rsidRPr="00A12578" w:rsidRDefault="007477BF" w:rsidP="00747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91064F" w14:textId="77777777" w:rsidR="007477BF" w:rsidRPr="00A12578" w:rsidRDefault="007477BF" w:rsidP="00747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после сообщения по телефону об угрозе взрыва, о наличии взрывного устройства не вдаваться в панику</w:t>
      </w:r>
      <w:r>
        <w:rPr>
          <w:rFonts w:ascii="Times New Roman" w:hAnsi="Times New Roman" w:cs="Times New Roman"/>
          <w:sz w:val="28"/>
          <w:szCs w:val="28"/>
        </w:rPr>
        <w:t>, разговаривать спокойно</w:t>
      </w:r>
      <w:r w:rsidRPr="00A12578">
        <w:rPr>
          <w:rFonts w:ascii="Times New Roman" w:hAnsi="Times New Roman" w:cs="Times New Roman"/>
          <w:sz w:val="28"/>
          <w:szCs w:val="28"/>
        </w:rPr>
        <w:t>, вежлив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2578">
        <w:rPr>
          <w:rFonts w:ascii="Times New Roman" w:hAnsi="Times New Roman" w:cs="Times New Roman"/>
          <w:sz w:val="28"/>
          <w:szCs w:val="28"/>
        </w:rPr>
        <w:t>, не прерыват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говорящего, включит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звукозаписывающую аппаратуру (при наличии) диктофон (если он имеется в телефоне);</w:t>
      </w:r>
    </w:p>
    <w:p w14:paraId="0EABB508" w14:textId="77777777" w:rsidR="007477BF" w:rsidRDefault="007477BF" w:rsidP="00747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со</w:t>
      </w:r>
      <w:r>
        <w:rPr>
          <w:rFonts w:ascii="Times New Roman" w:hAnsi="Times New Roman" w:cs="Times New Roman"/>
          <w:sz w:val="28"/>
          <w:szCs w:val="28"/>
        </w:rPr>
        <w:t>слаться</w:t>
      </w:r>
      <w:r w:rsidRPr="00A12578">
        <w:rPr>
          <w:rFonts w:ascii="Times New Roman" w:hAnsi="Times New Roman" w:cs="Times New Roman"/>
          <w:sz w:val="28"/>
          <w:szCs w:val="28"/>
        </w:rPr>
        <w:t xml:space="preserve"> на некачественную работу телефона, чтобы полностью записать разговор;</w:t>
      </w:r>
    </w:p>
    <w:p w14:paraId="6C4CAD73" w14:textId="77777777" w:rsidR="007477BF" w:rsidRPr="00A12578" w:rsidRDefault="007477BF" w:rsidP="00747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запомнить детали разговора, особенности речи звонящего (заикание, акцент, опьянение), посторонние шумы (внешний фон);</w:t>
      </w:r>
    </w:p>
    <w:p w14:paraId="54A701CC" w14:textId="77777777" w:rsidR="007477BF" w:rsidRPr="00A12578" w:rsidRDefault="007477BF" w:rsidP="00747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вешать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телефонную трубку по окончании разговора (это позволит быстрее отследить звонок спецслужбам);</w:t>
      </w:r>
    </w:p>
    <w:p w14:paraId="25FCD40A" w14:textId="77777777" w:rsidR="007477BF" w:rsidRPr="00A12578" w:rsidRDefault="007477BF" w:rsidP="00747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по другому телефону </w:t>
      </w:r>
      <w:r w:rsidRPr="007A157F">
        <w:rPr>
          <w:rFonts w:ascii="Times New Roman" w:hAnsi="Times New Roman" w:cs="Times New Roman"/>
          <w:sz w:val="28"/>
          <w:szCs w:val="28"/>
          <w:u w:val="single"/>
        </w:rPr>
        <w:t xml:space="preserve">немедленно </w:t>
      </w:r>
      <w:r>
        <w:rPr>
          <w:rFonts w:ascii="Times New Roman" w:hAnsi="Times New Roman" w:cs="Times New Roman"/>
          <w:sz w:val="28"/>
          <w:szCs w:val="28"/>
          <w:u w:val="single"/>
        </w:rPr>
        <w:t>сообщить в ЕДДС, полицию, УФСБ</w:t>
      </w:r>
      <w:r w:rsidRPr="007A157F">
        <w:rPr>
          <w:rFonts w:ascii="Times New Roman" w:hAnsi="Times New Roman" w:cs="Times New Roman"/>
          <w:sz w:val="28"/>
          <w:szCs w:val="28"/>
          <w:u w:val="single"/>
        </w:rPr>
        <w:t xml:space="preserve"> и руководителю объекта о полученной по телефону информации об угрозе террористического акта</w:t>
      </w:r>
      <w:r w:rsidRPr="00A12578">
        <w:rPr>
          <w:rFonts w:ascii="Times New Roman" w:hAnsi="Times New Roman" w:cs="Times New Roman"/>
          <w:sz w:val="28"/>
          <w:szCs w:val="28"/>
        </w:rPr>
        <w:t>;</w:t>
      </w:r>
    </w:p>
    <w:p w14:paraId="6F5F50CE" w14:textId="77777777" w:rsidR="007477BF" w:rsidRPr="00A12578" w:rsidRDefault="007477BF" w:rsidP="00747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при наличии звукозаписывающей аппаратуры сразу же извле</w:t>
      </w:r>
      <w:r>
        <w:rPr>
          <w:rFonts w:ascii="Times New Roman" w:hAnsi="Times New Roman" w:cs="Times New Roman"/>
          <w:sz w:val="28"/>
          <w:szCs w:val="28"/>
        </w:rPr>
        <w:t>чь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кассету (мини-диск) с записью разговора и при</w:t>
      </w:r>
      <w:r>
        <w:rPr>
          <w:rFonts w:ascii="Times New Roman" w:hAnsi="Times New Roman" w:cs="Times New Roman"/>
          <w:sz w:val="28"/>
          <w:szCs w:val="28"/>
        </w:rPr>
        <w:t>нять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меры к ее сохранности, обязательно установи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12578">
        <w:rPr>
          <w:rFonts w:ascii="Times New Roman" w:hAnsi="Times New Roman" w:cs="Times New Roman"/>
          <w:sz w:val="28"/>
          <w:szCs w:val="28"/>
        </w:rPr>
        <w:t xml:space="preserve"> на ее место другую кассету;</w:t>
      </w:r>
    </w:p>
    <w:p w14:paraId="36ABF27C" w14:textId="77777777" w:rsidR="007477BF" w:rsidRPr="00A12578" w:rsidRDefault="007477BF" w:rsidP="00747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далее действовать по указанию сотрудников правоохранительных органов.</w:t>
      </w:r>
    </w:p>
    <w:p w14:paraId="7D825E6D" w14:textId="77777777" w:rsidR="007477BF" w:rsidRDefault="007477BF" w:rsidP="00747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и сотрудникам охраны объектов с массовым пребыванием людей – при получении угрозы о совершении террористического акта по телефону – незамедлительно осмотреть территорию по периметру ММПЛ, здания на предмет «чужих» припаркованных автомобилей, ранее здесь не стоявших, а также проверить мусорные контейнеры, отодвинуть из на максимально-возможное от здания расстояние, принять экстренные меры по усилению пропускного режима в ММПЛ, без шума осуществить эвакуацию сотрудников, персонала, посетителей из здания в безопасное место (заранее определенное, на определенном удалении от входа в здание).</w:t>
      </w:r>
    </w:p>
    <w:p w14:paraId="0D6D8492" w14:textId="77777777" w:rsidR="007477BF" w:rsidRPr="00A12578" w:rsidRDefault="007477BF" w:rsidP="00747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Примечание: при поступлении угрозы террористического акта по телефону необходимо действовать в соответствии с «Порядком приема телефонного сообщения с угрозами террористического характера».</w:t>
      </w:r>
    </w:p>
    <w:p w14:paraId="70740455" w14:textId="77777777" w:rsidR="005D5A55" w:rsidRDefault="005D5A55"/>
    <w:sectPr w:rsidR="005D5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0C"/>
    <w:rsid w:val="005D5A55"/>
    <w:rsid w:val="007477BF"/>
    <w:rsid w:val="00D6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E9BD1-7DA2-46C7-882E-B5774A2F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7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79824</dc:creator>
  <cp:keywords/>
  <dc:description/>
  <cp:lastModifiedBy>79824</cp:lastModifiedBy>
  <cp:revision>2</cp:revision>
  <dcterms:created xsi:type="dcterms:W3CDTF">2021-03-10T07:15:00Z</dcterms:created>
  <dcterms:modified xsi:type="dcterms:W3CDTF">2021-03-10T07:16:00Z</dcterms:modified>
</cp:coreProperties>
</file>